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76854f95df1dc4264c0e6b40d3d47f6cca6b5"/>
    <w:p>
      <w:pPr>
        <w:pStyle w:val="Heading3"/>
      </w:pPr>
      <w:r>
        <w:t xml:space="preserve">В Детском Черкизовском парке приступили к работам по устройству памп-трека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t xml:space="preserve">На востоке Москвы в Детском Черкизовском парке, в рамках проведения работ по комплексному благоустройству и озеленению территории, площадью более 14 га, ведется устройство памп-трека.</w:t>
      </w:r>
    </w:p>
    <w:p>
      <w:pPr>
        <w:pStyle w:val="BodyText"/>
      </w:pPr>
      <w:r>
        <w:t xml:space="preserve">Общая площадь памп-трека составит более 1500 квадратных метров, общая длина двух траекторий трассы – 220 метров. Его дизайн и конфигурация были разработаны при взаимодействии с профессиональным сообществом спортсменов и инициативной группой местных жителей.</w:t>
      </w:r>
    </w:p>
    <w:p>
      <w:pPr>
        <w:pStyle w:val="BodyText"/>
      </w:pPr>
      <w:r>
        <w:rPr>
          <w:iCs/>
          <w:i/>
        </w:rPr>
        <w:t xml:space="preserve">«На данный момент специалистами подготовлено песчаное основание, в котором устроена дренажная система, чтобы в элементах трассы не скапливалась вода. Сейчас с помощью песка формируют искусственные препятствия и повороты. Затем насыплют слой щебня, который утрамбуют с помощью виброкатка. Следом, также с помощью виброкатка уплотнят слой гранитного отсева и уложат 10 см мелкозернистого асфальта»,</w:t>
      </w:r>
      <w:r>
        <w:t xml:space="preserve"> </w:t>
      </w:r>
      <w:r>
        <w:t xml:space="preserve">- рассказали в пресс-службе Департамента капитального ремонта г. Москвы.</w:t>
      </w:r>
    </w:p>
    <w:p>
      <w:pPr>
        <w:pStyle w:val="BodyText"/>
      </w:pPr>
      <w:r>
        <w:t xml:space="preserve">Памп-трек будет располагаться в северной части Детского Черкизовского парка. Этот участок находится в отдалении от основной части парка, где предусмотрена инфраструктура для комфортного и спокойного отдыха. Чтобы добраться до памп-трека и не мешать отдыхающим, вдоль восточных границ парка обустраивается велодорожка протяженностью около 1 км. Ее устройство ведется в границах тропинки, которая ранее использовалась как пешеходная.</w:t>
      </w:r>
    </w:p>
    <w:p>
      <w:pPr>
        <w:pStyle w:val="BodyText"/>
      </w:pPr>
      <w:r>
        <w:t xml:space="preserve">Конфигурация памп-трека будет состоять из двух траекторий прохождения трассы. Линия для тренировок спортсменов на выносливость состоит из 11 поворотов. Опытные спортсмены смогут отработать технику скоростного прохождения препятствий на траектории из 6 поворотов, где имеется спецучасток с более сложными кочками для разнообразия тренировочного процесса. Он даст возможность завершить круг напрямик через перемычку.</w:t>
      </w:r>
    </w:p>
    <w:p>
      <w:pPr>
        <w:pStyle w:val="BodyText"/>
      </w:pPr>
      <w:r>
        <w:rPr>
          <w:iCs/>
          <w:i/>
        </w:rPr>
        <w:t xml:space="preserve">«У местных райдеров появится свое место для тренировок. Памп-трек станет точкой притяжения и новой достопримечательностью парка. Уникальный объект благоустройства предназначен для тренировок велосипедистов, роллеров, скейтбордистов и райдеров на самокатах»</w:t>
      </w:r>
      <w:r>
        <w:t xml:space="preserve">, - добавили в пресс-службе ведомства.</w:t>
      </w:r>
    </w:p>
    <w:p>
      <w:pPr>
        <w:pStyle w:val="BodyText"/>
      </w:pPr>
      <w:r>
        <w:t xml:space="preserve">По окончании работ в городе появится еще одна благоустроенная территория для семейного отдыха, прогулок с детьми и разнообразными возможностями для активных занятий спортом. В благоустроенном парке будут созданы все условия для полезного и приятного досуга для всех групп населения.</w:t>
      </w:r>
    </w:p>
    <w:p>
      <w:pPr>
        <w:pStyle w:val="BodyText"/>
      </w:pPr>
      <w:r>
        <w:t xml:space="preserve">Сейчас по периметру парка выставлено ограждение для ограничения доступа жителей на строительную площадку. Для посетителей открыт информационный павильон с материалаами по благоустройству парка, в котором присутствует сотрудник и может ответить на вопросы жителей.</w:t>
      </w:r>
    </w:p>
    <w:p>
      <w:pPr>
        <w:pStyle w:val="BodyText"/>
      </w:pPr>
      <w:r>
        <w:t xml:space="preserve">Завершить работы планируется в текущем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http://novo-peredelkino.mos.ru/presscenter/news/detail/8106724.html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8106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8106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2023-10-23T12:26:05Z</dcterms:created>
  <dcterms:modified xsi:type="dcterms:W3CDTF">2023-10-23T12:26:05Z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