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ac12b49307864c45857b4839a22f7112cabc9"/>
    <w:p>
      <w:pPr>
        <w:pStyle w:val="Heading3"/>
      </w:pPr>
      <w:r>
        <w:t xml:space="preserve">Погрузил в автомобиль и скрылся... Сотрудники полиции Ново-Переделкино задержали подозреваемого в краже электрокабеля</w:t>
      </w:r>
    </w:p>
    <w:p>
      <w:pPr>
        <w:pStyle w:val="FirstParagraph"/>
      </w:pPr>
      <w:r>
        <w:t xml:space="preserve">27.03.2018</w:t>
      </w:r>
    </w:p>
    <w:p>
      <w:pPr>
        <w:pStyle w:val="BodyText"/>
      </w:pPr>
      <w:r>
        <w:t xml:space="preserve">Согласно официальной информации, предоставленной пресс-службой УВД Западного административного округа города Москвы, в ходе оперативно розыскных мероприятий, на территории района Солнцево был задержан 27-летний мужчина, подозреваемый в краже 1000 метров электромонтажного кабеля. При этом уточняется, заявление, свидетельствующее о факте противоправных действий, поступило в распоряжение сотрудников полиции от представителя одной из строительных организаций, действующих на территории Москвы.</w:t>
      </w:r>
    </w:p>
    <w:p>
      <w:pPr>
        <w:pStyle w:val="BodyText"/>
      </w:pPr>
      <w:r>
        <w:t xml:space="preserve">Мужчина сообщил, что электрический кабель, принадлежащий компании на основании права собственности, пропал в ночное время суток. При этом, размер материального ущерба, составляет около 500 тысяч рублей. Позднее, в ходе оперативно-розыскных мероприятий, сотрудниками полиции было установлено, что указанная электромонтажная конструкция была уложена в траншею образованную на Новопеределкинской улице. Воспользовавшись отсутствием рабочих, злоумышленник разрезал кабель, погрузил его в автомобиль и скрылся.</w:t>
      </w:r>
    </w:p>
    <w:p>
      <w:pPr>
        <w:pStyle w:val="BodyText"/>
      </w:pPr>
      <w:r>
        <w:t xml:space="preserve">Таким образом, в отношении задержанного следственным отделом ОМВД России по району Ново-Переделкино было возбуждено уголовное дело по признакам преступления, предусмотренного статьей 158 УК РФ «Кража», и избрана мера пресечения, в виде заключения под стражу.</w:t>
      </w:r>
    </w:p>
    <w:p>
      <w:pPr>
        <w:pStyle w:val="BodyText"/>
      </w:pPr>
      <w:r>
        <w:rPr>
          <w:iCs/>
          <w:i/>
        </w:rPr>
        <w:t xml:space="preserve">Фото: открытые источники.  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http://novo-peredelkino.mos.ru/presscenter/news/detail/7221472.html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7221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7221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2025-02-18T23:32:02Z</dcterms:created>
  <dcterms:modified xsi:type="dcterms:W3CDTF">2025-02-18T23:32:02Z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