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e606fbc68e377a477f0c740e46c29e7b36d51"/>
    <w:p>
      <w:pPr>
        <w:pStyle w:val="Heading3"/>
      </w:pPr>
      <w:r>
        <w:t xml:space="preserve">В Ново-Переделкино обновляют детские площадки и высаживают деревья</w:t>
      </w:r>
    </w:p>
    <w:p>
      <w:pPr>
        <w:pStyle w:val="FirstParagraph"/>
      </w:pPr>
      <w:r>
        <w:t xml:space="preserve">23.05.2016</w:t>
      </w:r>
    </w:p>
    <w:p>
      <w:pPr>
        <w:pStyle w:val="BodyText"/>
      </w:pPr>
      <w:r>
        <w:rPr>
          <w:iCs/>
          <w:i/>
        </w:rPr>
        <w:t xml:space="preserve">Благоустройство и озеленение Ново-Переделкино обсудили на встрече руководства района с жителями, состоявшейся 18 мая в школе № 1238.</w:t>
      </w:r>
    </w:p>
    <w:p>
      <w:pPr>
        <w:pStyle w:val="BodyText"/>
      </w:pPr>
      <w:r>
        <w:t xml:space="preserve">Встречу провел глава управы района Ново-Переделкино Юрий Валерьевич Носенко. Также присутствовали глава муниципального округа Ново-Переделкино Эрнест Мануелович Макаренко, депутаты муниципального совета, сотрудники управы, представители МЧС и жители района.</w:t>
      </w:r>
    </w:p>
    <w:p>
      <w:pPr>
        <w:pStyle w:val="BodyText"/>
      </w:pPr>
      <w:r>
        <w:t xml:space="preserve">С докладом по теме встречи выступил руководитель ГБУ «Жилищник района Ново-Переделкино» Александр Владимирович Соколов. Он сообщил, что озеленение в районе ведется с учетом предложений жителей, после оценки состояния зеленых насаждений и при наличии свободных участков. Посадки выполняются по нормам комплексного благоустройства Москвы, утвержденным Постановлением городского Правительства № 743 от 10.09.2002.</w:t>
      </w:r>
    </w:p>
    <w:p>
      <w:pPr>
        <w:pStyle w:val="BodyText"/>
      </w:pPr>
      <w:r>
        <w:t xml:space="preserve">С 2014 года район включен в городскую программу «Миллион деревьев». В этой работе активно участвует дирекция по посадкам Департамента природопользования и охраны окружающей среды Москвы. Посадки выполняют подрядные организации, участки проходят экспертизу в отделе подземных сооружений ГУП «Мосгоргеотрест». Жители могут направлять свои пожелания в ГБУ «Жилищник района Ново-Переделкино», в управу, размещать их на портале «Активный гражданин». Александр Соколов отметил, что разнообразие саженцев деревьев и кустарников позволяет подобрать их для каждого двора с учетом рельефа местности, застройки, наличия детских и спортивных площадок и т.д.</w:t>
      </w:r>
    </w:p>
    <w:p>
      <w:pPr>
        <w:pStyle w:val="BodyText"/>
      </w:pPr>
      <w:r>
        <w:t xml:space="preserve">Директор ГБУ уточнил: этой весной по программе «Миллион деревьев» в 22 дворах района высажено 1182 куста и 107 саженцев деревьев. Подрядчики ухаживают за ними в течение года, правильный уход позволяет сохранить большинство высаженных растений.</w:t>
      </w:r>
    </w:p>
    <w:p>
      <w:pPr>
        <w:pStyle w:val="BodyText"/>
      </w:pPr>
      <w:r>
        <w:t xml:space="preserve">Александр Соколов уточнил, в чем заключается уход за растениями. Для всех видов предусмотрена прополка, уборка мусора, листвы и травы, удаление сухостоя, обработка химикатами. Для деревьев обеспечивается влажность почвы 60%, полив проводится при температуре выше 15 градусов. Для кустарников и деревьев необходимо рыхление. Кроме того, кустарники подвергаются санитарной и формовочной обрезке крон.</w:t>
      </w:r>
    </w:p>
    <w:p>
      <w:pPr>
        <w:pStyle w:val="BodyText"/>
      </w:pPr>
      <w:r>
        <w:t xml:space="preserve">Вырубка зеленых насаждений возможна лишь при получении порубочного билета. Уход за газонами включает уборку мусора, листвы и сухостоя, а также полив при температуре выше 25 градусов. Газоны стригут при высоте травы 15-17 сантиметров. Содержание цветников также требует большой заботы.</w:t>
      </w:r>
    </w:p>
    <w:p>
      <w:pPr>
        <w:pStyle w:val="BodyText"/>
      </w:pPr>
      <w:r>
        <w:t xml:space="preserve">После окончания доклада жителям была предоставлена возможность задать вопросы Александру Соколову. При этом глава управы обратил внимание собравшихся на ответственное отношение директора ГБУ к своей работе: «Если где-то что-то случается, то он обычно лично бывает там, чтобы помочь людям. Даже не по глобальным вопросам, а по мелочам».</w:t>
      </w:r>
    </w:p>
    <w:p>
      <w:pPr>
        <w:pStyle w:val="BodyText"/>
      </w:pPr>
      <w:r>
        <w:t xml:space="preserve">Прозвучал вопрос о возможной стройке около школы на улице Лукинской. По информации, которой располагают жители, там планируется открыть кинотеатр, но они хотели бы видеть на этом месте зеленую зону. На вопрос ответил Эрнест Мануелович Макаренко, он пояснил, что строительство кинотеатра на этом месте не предусмотрено. Изначально площадку должен был занять торгово-развлекательный комплекс, но его так и не построили. По инициативе Совета депутатов рассматривается вопрос о создании сквера и строительстве дома культуры. «Сами понимаете, это непростой вопрос, тем более в нынешней финансовой ситуации, но мы сейчас этого добиваемся», – отметил глава муниципального округа.</w:t>
      </w:r>
    </w:p>
    <w:p>
      <w:pPr>
        <w:pStyle w:val="BodyText"/>
      </w:pPr>
      <w:r>
        <w:t xml:space="preserve">В продолжение встречи слово было предоставлено представителю 4-го РОНД Управления по ЗАО ГУ МЧС России по г. Москве Юрию Евгеньевичу Груздеву. Он проинформировал жителей о ситуации с пожарами. Весенний период, по его словам, прошел без больших потерь, но выезды на возгорание травы всё же были. Это – результат «отдыха» жителей, которые ставят мангалы, разводят костры, но не убирают за собой. Кроме того, офицер настоятельно рекомендовал жителям не захламлять коридоры на этажах домов, а, уезжая в отпуск, закрывать в квартире окна и форточки, чтобы в них не залетел брошенный кем-нибудь окурок. Именно такой окурок, как отметил Юрий Груздев, стал причиной недавнего пожара в доме по улице Лукинской, д. 9. Также представитель МЧС напомнил о необходимости выключать из розеток электрические приборы.</w:t>
      </w:r>
    </w:p>
    <w:p>
      <w:pPr>
        <w:pStyle w:val="BodyText"/>
      </w:pPr>
      <w:r>
        <w:t xml:space="preserve">Юрий Валерьевич Носенко подчеркнул, что необходимо наказывать тех, кто нарушает порядок в районных зонах отдыха. Кроме того, глава управы сообщил, что в течение одного-двух лет в районе будет завершена реконструкция детских площадок.</w:t>
      </w:r>
    </w:p>
    <w:p>
      <w:pPr>
        <w:pStyle w:val="BodyText"/>
      </w:pPr>
      <w:r>
        <w:rPr>
          <w:iCs/>
          <w:i/>
        </w:rPr>
        <w:t xml:space="preserve">Вера Шарапова</w:t>
      </w:r>
    </w:p>
    <w:p>
      <w:pPr>
        <w:pStyle w:val="BodyText"/>
      </w:pPr>
      <w:r>
        <w:br/>
      </w:r>
    </w:p>
    <w:p>
      <w:pPr>
        <w:pStyle w:val="BodyText"/>
      </w:pPr>
      <w:r>
        <w:t xml:space="preserve">Адрес страницы:</w:t>
      </w:r>
      <w:r>
        <w:t xml:space="preserve"> </w:t>
      </w:r>
      <w:hyperlink r:id="rId20">
        <w:r>
          <w:rPr>
            <w:rStyle w:val="Hyperlink"/>
          </w:rPr>
          <w:t xml:space="preserve">http://novo-peredelkino.mos.ru/presscenter/news/detail/2998596.html</w:t>
        </w:r>
      </w:hyperlink>
    </w:p>
    <w:p>
      <w:pPr>
        <w:pStyle w:val="BodyText"/>
      </w:pPr>
      <w:hyperlink r:id="rId21">
        <w:r>
          <w:rPr>
            <w:rStyle w:val="Hyperlink"/>
          </w:rPr>
          <w:t xml:space="preserve">Управа района Ново-Переделкино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29985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29985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2025-02-20T20:03:06Z</dcterms:created>
  <dcterms:modified xsi:type="dcterms:W3CDTF">2025-02-20T20:03:06Z</dcterms:modified>
</cp:coreProperties>
</file>

<file path=docProps/custom.xml><?xml version="1.0" encoding="utf-8"?>
<Properties xmlns="http://schemas.openxmlformats.org/officeDocument/2006/custom-properties" xmlns:vt="http://schemas.openxmlformats.org/officeDocument/2006/docPropsVTypes"/>
</file>