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ц.с.к.а-чемпион"/>
    <w:p>
      <w:pPr>
        <w:pStyle w:val="Heading3"/>
      </w:pPr>
      <w:r>
        <w:t xml:space="preserve">«Ц.С.К.А» – чемпион!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rPr>
          <w:iCs/>
          <w:i/>
          <w:bCs/>
          <w:b/>
        </w:rPr>
        <w:t xml:space="preserve">В спортивном зале СОШ № 1015 прошел турнир по мини-футболу среди детей и подростков района Ново-Переделкино 1999 года рождения и младше.</w:t>
      </w:r>
    </w:p>
    <w:p>
      <w:pPr>
        <w:pStyle w:val="BodyText"/>
      </w:pPr>
      <w:r>
        <w:t xml:space="preserve">Соревнование организовало и провело Государственное бюджетное учреждение «Центр развития и творчества «Юнион». Главный судья состязаний – тренер по футболу ГБУ «ЦРиТ «Юнион» Станислав Викторович Кондратьев.</w:t>
      </w:r>
    </w:p>
    <w:p>
      <w:pPr>
        <w:pStyle w:val="BodyText"/>
      </w:pPr>
      <w:r>
        <w:t xml:space="preserve">В турнире принимали участие юные футболисты, проживающие в Ново-Переделкино. Их разделили на пять команд по шесть человек в каждой: «П.С.Ж.», «Ц.С.К.А.», «Москва», «Ростов», «Юнион». Турнир проходил по однокруговой системе, каждый матч состоял из двух пятиминутных таймов.</w:t>
      </w:r>
    </w:p>
    <w:p>
      <w:pPr>
        <w:pStyle w:val="BodyText"/>
      </w:pPr>
      <w:r>
        <w:t xml:space="preserve">Все игры оказались напряженными и бескомпромиссными. В итоге победителем турнира стала команда «Ц.С.К.А», показавшая отличный результат: 9 очков из 12 возможных. На втором месте с 7 очками оказалась команда «Москва», на третьем – «Юнион».</w:t>
      </w:r>
    </w:p>
    <w:p>
      <w:pPr>
        <w:pStyle w:val="BodyText"/>
      </w:pPr>
      <w:r>
        <w:t xml:space="preserve">Победителей и призеров турнира наградили памятными кубками, медалями и дипломами.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upload/photobank_images/Мини-Футбол%2019.01.16%20ГБУ%20ЦРиТ%20Юнион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http://novo-peredelkino.mos.ru/presscenter/news/detail/2461971.html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461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461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2023-09-16T06:45:41Z</dcterms:created>
  <dcterms:modified xsi:type="dcterms:W3CDTF">2023-09-16T06:45:41Z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