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08f5e94601adc09c3c8184c851cc0d8a49d7c4"/>
    <w:p>
      <w:pPr>
        <w:pStyle w:val="Heading3"/>
      </w:pPr>
      <w:r>
        <w:t xml:space="preserve">Бесплатная парковка: важно знать и ориентироваться</w:t>
      </w:r>
    </w:p>
    <w:p>
      <w:pPr>
        <w:pStyle w:val="FirstParagraph"/>
      </w:pPr>
      <w:r>
        <w:t xml:space="preserve">05.01.2016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С 1 января 2016 года бесплатная парковка в центральной части столицы по выходным и праздникам действует постоянно</w:t>
      </w:r>
    </w:p>
    <w:p>
      <w:pPr>
        <w:pStyle w:val="BodyText"/>
      </w:pPr>
      <w:r>
        <w:t xml:space="preserve">Как напоминает сайт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mos.ru</w:t>
        </w:r>
      </w:hyperlink>
      <w:r>
        <w:rPr>
          <w:u w:val="single"/>
        </w:rPr>
        <w:t xml:space="preserve">,</w:t>
      </w:r>
      <w:r>
        <w:t xml:space="preserve"> </w:t>
      </w:r>
      <w:r>
        <w:t xml:space="preserve">эксперимент по введению бесплатной парковки в праздники и выходные начался в столице с 1 мая 2014 года и был продлён на 2015 год. Столичное Правительство признало его успешным – в итоге было решено, что с 1 января 2016 года бесплатная парковка по выходным и праздникам станет действовать постоянно. Уточняем, бесплатная парковка действует не только по воскресеньям, но также по нерабочим праздничным дням, по выходным дням (суббота и воскресенье), перенесённым в соответствии с федеральным законом, и по субботам, следующим за праздничным или выходным днём. Нужно помнить об этом – и, конечно, пользоваться.</w:t>
      </w:r>
    </w:p>
    <w:p>
      <w:pPr>
        <w:pStyle w:val="BodyText"/>
      </w:pPr>
      <w:r>
        <w:t xml:space="preserve">Важный нюанс: водители, имеющие неоплаченные штрафы, ставить машины бесплатно не смогут. Им сначала придётся оплатить все квитанции и дождаться, когда их исключат из списка должников. Проверить, есть ли у вас задолженность по штрафам, можно на столичном</w:t>
      </w:r>
      <w:r>
        <w:t xml:space="preserve"> </w:t>
      </w:r>
      <w:hyperlink r:id="rId21">
        <w:r>
          <w:rPr>
            <w:rStyle w:val="Hyperlink"/>
          </w:rPr>
          <w:t xml:space="preserve">портале госуслуг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сайте Госавтоинспекции</w:t>
        </w:r>
      </w:hyperlink>
      <w:r>
        <w:t xml:space="preserve">, на портале</w:t>
      </w:r>
      <w:r>
        <w:t xml:space="preserve"> </w:t>
      </w:r>
      <w:hyperlink r:id="rId23">
        <w:r>
          <w:rPr>
            <w:rStyle w:val="Hyperlink"/>
          </w:rPr>
          <w:t xml:space="preserve">«Автокод»</w:t>
        </w:r>
      </w:hyperlink>
      <w:r>
        <w:t xml:space="preserve"> </w:t>
      </w:r>
      <w:r>
        <w:t xml:space="preserve">и через мобильные приложения.</w:t>
      </w:r>
    </w:p>
    <w:p>
      <w:pPr>
        <w:pStyle w:val="BodyText"/>
      </w:pPr>
      <w:r>
        <w:t xml:space="preserve">Кстати, следует заметить, что отдельные категории граждан имеют право не оплачивать парковку всегда, вообще. Это сотрудники экстренных служб, инвалиды, участники войны, владельцы двухколёсных транспортных средств, электромобилей и родители из многодетных семей, которые освобождены от транспортного налога. К экстренным службам относят скорую медицинскую помощь, органы пожарной охраны и полиции. Бесплатно могут парковаться водители военной автомобильной инспекции, аварийно-спасательных служб, ФСБ и следственных органов. Автомобили должны иметь опознавательные знаки, надписи и раскраску.</w:t>
      </w:r>
    </w:p>
    <w:p>
      <w:pPr>
        <w:pStyle w:val="BodyText"/>
      </w:pPr>
      <w:r>
        <w:t xml:space="preserve">Но вернемся к автовладельцам, не имеющим льгот. Перед новогодними праздниками, с 26 декабря, в зону платной парковки включили ещё около трёхсот участков дорог – это загруженные магистрали (Варшавское шоссе, Каширское шоссе, Волгоградский, Рязанский и Ленинградский проспекты), а также ряд небольших улиц. К примеру, в Западном административном округе новые платные парковки появились в районах Тропарево-Никулино, Дорогомилово, Крылатское, Кунцево и Филевский парк. Между тем, водителям предоставляется возможностьоставить свой автомобиль на перехватывающей парковке. Сейчас действует 21 такая парковка, а до 2020 года их число планируется увеличить до 58. Полный список опубликован на сайте Московского метрополитена. С 06:00 до 21:30 машина может находиться на такой парковке бесплатно – при условии, что водитель совершит за это время две поездки на метро. Или же нужно платить по 50 рублей в час. Ночью — с 21:30 до 06:00 — парковка обойдётся в 100 рублей за весь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http://novo-peredelkino.mos.ru/presscenter/news/detail/2419987.html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ovo-peredelkino.mos.ru" TargetMode="External" /><Relationship Type="http://schemas.openxmlformats.org/officeDocument/2006/relationships/hyperlink" Id="rId24" Target="http://novo-peredelkino.mos.ru/presscenter/news/detail/2419987.html" TargetMode="External" /><Relationship Type="http://schemas.openxmlformats.org/officeDocument/2006/relationships/hyperlink" Id="rId22" Target="http://www.gibdd.ru/check/fines/" TargetMode="External" /><Relationship Type="http://schemas.openxmlformats.org/officeDocument/2006/relationships/hyperlink" Id="rId20" Target="http://www.mos.ru/" TargetMode="External" /><Relationship Type="http://schemas.openxmlformats.org/officeDocument/2006/relationships/hyperlink" Id="rId23" Target="https://avtokod.mos.ru/" TargetMode="External" /><Relationship Type="http://schemas.openxmlformats.org/officeDocument/2006/relationships/hyperlink" Id="rId21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-peredelkino.mos.ru" TargetMode="External" /><Relationship Type="http://schemas.openxmlformats.org/officeDocument/2006/relationships/hyperlink" Id="rId24" Target="http://novo-peredelkino.mos.ru/presscenter/news/detail/2419987.html" TargetMode="External" /><Relationship Type="http://schemas.openxmlformats.org/officeDocument/2006/relationships/hyperlink" Id="rId22" Target="http://www.gibdd.ru/check/fines/" TargetMode="External" /><Relationship Type="http://schemas.openxmlformats.org/officeDocument/2006/relationships/hyperlink" Id="rId20" Target="http://www.mos.ru/" TargetMode="External" /><Relationship Type="http://schemas.openxmlformats.org/officeDocument/2006/relationships/hyperlink" Id="rId23" Target="https://avtokod.mos.ru/" TargetMode="External" /><Relationship Type="http://schemas.openxmlformats.org/officeDocument/2006/relationships/hyperlink" Id="rId21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2025-03-29T06:37:03Z</dcterms:created>
  <dcterms:modified xsi:type="dcterms:W3CDTF">2025-03-29T06:37:03Z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