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2c7339295ef29bc1bcb43a8b17f52887369eb"/>
    <w:p>
      <w:pPr>
        <w:pStyle w:val="Heading3"/>
      </w:pPr>
      <w:r>
        <w:t xml:space="preserve">26 ноября в Гостином Дворе пройдет Архитектурный благотворительный аукцион, посвященный теме «Идеи в Архитектуре»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26 ноября в Гостином Дворе пройдет Архитектурный благотворительный аукцион, посвященный теме «Идеи в Архитектуре». Одним из лотов, который можно будет приобрести, станет работа «Красота VS Хаос», написанная художником, главным архитектором Москвы Сергеем Кузнецовым.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и аукцион являются продолжением главной дискуссии выставки АРХ Москва, которая ежегодно проходит при поддержке Москомархитектуры. На вырученные с торгов средства бюро-победитель проекта «Архитектура NEXT!» сможет создать свою собственную экспозицию в рамках выставки АРХ Москва в Гостином Дворе.</w:t>
      </w:r>
    </w:p>
    <w:p>
      <w:pPr>
        <w:pStyle w:val="BodyText"/>
      </w:pPr>
      <w:r>
        <w:br/>
      </w:r>
      <w:r>
        <w:t xml:space="preserve">Работа, предложенная Сергеем Кузнецовым для аукциона, была создана специально для проекта «Луч идей. Москва», представленного на выставке АРХ Москва-2021. Дом с башенкой на Смоленской площади, построенный по проекту И.В. Жолтовского (1939–1952 гг), дал импульс для размышлений на тему отношения горожан к архитектуре.</w:t>
      </w:r>
    </w:p>
    <w:p>
      <w:pPr>
        <w:pStyle w:val="BodyText"/>
      </w:pPr>
      <w:r>
        <w:br/>
      </w:r>
      <w:r>
        <w:rPr>
          <w:iCs/>
          <w:i/>
        </w:rPr>
        <w:t xml:space="preserve">«Москва – город, где выдающиеся архитектурные произведения удивительным образом соседствуют с беспечным к ним отношением, будь то равнодушие к историческим зданиям, фасады, которых облеплены кондиционерами и спутниковыми тарелками, или хаотичное остекление балконов. Все эти проявления жизни и нарушения эксплуатации создают «шум» и вызывают раздражение, однако продолжают существовать. Мой рисунок – своего рода манифест, в котором я хочу обратиться к гражданам: давайте требовать красоты не только от архитекторов, но и от самих себя. Давайте посмотрим на то, как мы сами обращаемся с архитектурой, и наконец придем к простой мысли, что каждый человек хотя бы в минимальном объеме может влиять на то, каким будет его город сегодня и в будущем»,</w:t>
      </w:r>
      <w:r>
        <w:t xml:space="preserve"> </w:t>
      </w:r>
      <w:r>
        <w:t xml:space="preserve">— рассказал автор.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ознакомиться с работой можно онлайн по ссылке —</w:t>
      </w:r>
      <w:r>
        <w:t xml:space="preserve"> </w:t>
      </w:r>
      <w:hyperlink r:id="rId20">
        <w:r>
          <w:rPr>
            <w:rStyle w:val="Hyperlink"/>
          </w:rPr>
          <w:t xml:space="preserve">https://ru.bidspirit.com/ui/lotPage/source/catalog/auction/17341/lot/17200/lot?lang=ru</w:t>
        </w:r>
      </w:hyperlink>
      <w:r>
        <w:t xml:space="preserve">.</w:t>
      </w:r>
    </w:p>
    <w:p>
      <w:pPr>
        <w:pStyle w:val="BodyText"/>
      </w:pPr>
      <w:r>
        <w:br/>
      </w:r>
      <w:r>
        <w:t xml:space="preserve">Аукцион состоится 26 ноября в пространстве Клуба АРХ Москва в Гостином Дворе. Сейчас здесь же работает выставка-предпоказ, на которой можно ознакомиться с аукционными лотами. Помимо Сергея Кузнецова, свои работы представили Тотан Кузембаев, Сергей Скуратов, Юрий Авакумов, Николай Полисский и другие. Изюминкой экспозиции станет серия графики знакового советского архитектора Алексея Щусева.</w:t>
      </w:r>
    </w:p>
    <w:p>
      <w:pPr>
        <w:pStyle w:val="BodyText"/>
      </w:pPr>
      <w:r>
        <w:br/>
      </w:r>
      <w:r>
        <w:t xml:space="preserve">Распорядитель вечера: телеведущий и режиссёр Дмитрий Дибров</w:t>
      </w:r>
      <w:r>
        <w:br/>
      </w:r>
      <w:r>
        <w:t xml:space="preserve">Ведущие аукциона: Василий Бычков (президент Международной конфедерации антикваров и Александр Киселевский (эксперт аукционного бизнеса и президент компании Bidspirit.com)</w:t>
      </w:r>
      <w:r>
        <w:br/>
      </w:r>
      <w:r>
        <w:t xml:space="preserve">Гостиный Двор, улица Ильинка 4, Клуб АРХ Москва, помещение 268, 2 этаж;</w:t>
      </w:r>
      <w:r>
        <w:br/>
      </w:r>
      <w:r>
        <w:t xml:space="preserve">Предпоказ лотов: 1 ноября – 26 ноября</w:t>
      </w:r>
      <w:r>
        <w:br/>
      </w:r>
      <w:r>
        <w:t xml:space="preserve">Аукцион: 26 ноября с 19:00 до 22:00</w:t>
      </w:r>
      <w:r>
        <w:br/>
      </w:r>
      <w:r>
        <w:t xml:space="preserve">Дополнительная информация по телефону: +7 926 629 27 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http://novo-peredelkino.mos.ru/presscenter/news/detail/2418681.html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418681.html" TargetMode="External" /><Relationship Type="http://schemas.openxmlformats.org/officeDocument/2006/relationships/hyperlink" Id="rId20" Target="https://app.aif.ru/owa/redir.aspx?C=8KhhocpBUu8nbmS-lE5IfOmSXlBGSc2h1y_gcI2bOgpCe7-GTa7ZCA..&amp;URL=https%3a%2f%2fru.bidspirit.com%2fui%2flotPage%2fsource%2fcatalog%2fauction%2f17341%2flot%2f17200%2flot%3flang%3d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418681.html" TargetMode="External" /><Relationship Type="http://schemas.openxmlformats.org/officeDocument/2006/relationships/hyperlink" Id="rId20" Target="https://app.aif.ru/owa/redir.aspx?C=8KhhocpBUu8nbmS-lE5IfOmSXlBGSc2h1y_gcI2bOgpCe7-GTa7ZCA..&amp;URL=https%3a%2f%2fru.bidspirit.com%2fui%2flotPage%2fsource%2fcatalog%2fauction%2f17341%2flot%2f17200%2flot%3flang%3d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2025-08-02T04:03:43Z</dcterms:created>
  <dcterms:modified xsi:type="dcterms:W3CDTF">2025-08-02T04:03:43Z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