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798ddd3b92069389856ada58d5905cb9724e6"/>
    <w:p>
      <w:pPr>
        <w:pStyle w:val="Heading3"/>
      </w:pPr>
      <w:r>
        <w:t xml:space="preserve">28 января 2015 года в 19.00 состоится встреча руководителя Департамента торговли и услуг города Москвы Немерюка А.А. и префекта Западного административного округа города Москвы Александрова А.О. с населением округа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t xml:space="preserve">Уважаемые жители!</w:t>
      </w:r>
      <w:r>
        <w:br/>
      </w:r>
      <w:r>
        <w:br/>
      </w:r>
      <w:r>
        <w:t xml:space="preserve">28 января 2015 года в 19.00 в здании ГБОУ Школа № 41 по адресу: ул. Интернациональная, д. 10 состоится встреча руководителя Департамента торговли и услуг города Москвы Немерюка А.А. и префекта Западного административного округа города Москвы Александрова А.О. с населением округа на тему: "О развитии сферы торговли и услуг в Западном административном округе города Москвы".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http://novo-peredelkino.mos.ru/presscenter/news/detail/1531777.html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531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531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2023-10-25T23:04:46Z</dcterms:created>
  <dcterms:modified xsi:type="dcterms:W3CDTF">2023-10-25T23:04:46Z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