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aca3877879d32b2250eb0aa54be8ef2ff82289"/>
    <w:p>
      <w:pPr>
        <w:pStyle w:val="Heading3"/>
      </w:pPr>
      <w:r>
        <w:t xml:space="preserve">«Заходи на огонек!»: где горожан ждут скидки, бонусы и подарки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Фото О. Сосницкого.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Спецпроект «Заходи на огонек!» Департамента предпринимательства и инновационного развития города Москвы позволит горожанам экономить и получать подарки, посещая кафе, рестораны, творческие студии и многое другое.</w:t>
      </w:r>
    </w:p>
    <w:p>
      <w:pPr>
        <w:pStyle w:val="BodyText"/>
      </w:pPr>
      <w:r>
        <w:t xml:space="preserve">Благодаря новому спецпроекту</w:t>
      </w:r>
      <w:r>
        <w:t xml:space="preserve"> </w:t>
      </w:r>
      <w:hyperlink r:id="rId20">
        <w:r>
          <w:rPr>
            <w:rStyle w:val="Hyperlink"/>
          </w:rPr>
          <w:t xml:space="preserve">«Заходи на огонек!»</w:t>
        </w:r>
      </w:hyperlink>
      <w:r>
        <w:t xml:space="preserve"> </w:t>
      </w:r>
      <w:r>
        <w:t xml:space="preserve">горожане и туристы этой зимой получат не только широкий ассортимент товаров и услуг со скидками, но и приятные сюрпризы, дарящие праздничное настроение. Это может быть бесплатное блюдо в ресторане или кафе, мастер-класс в подарок в творческой студии, выставка или экскурсия, на которые не потребуется покупать билеты.</w:t>
      </w:r>
    </w:p>
    <w:p>
      <w:pPr>
        <w:pStyle w:val="BodyText"/>
      </w:pPr>
      <w:r>
        <w:t xml:space="preserve">Например, в крупной сети кофеен, участвующей в спецпроекте, порадуют гостей специальным предложением на десерт «Москва». Его можно будет получить со скидкой 35 процентов в будни при заказе ланча. А в сети итальянских ресторанов по четвергам шеф-повар угостит посетителей фирменным супом из особого меню. Его бесплатной порцией дополнят заказ блюда из меню «Рыбный четверг».</w:t>
      </w:r>
    </w:p>
    <w:p>
      <w:pPr>
        <w:pStyle w:val="BodyText"/>
      </w:pPr>
      <w:r>
        <w:t xml:space="preserve">В ресторане греческой кухни при счете от трех тысяч рублей угощением-комплиментом станет необычный десерт «Пончики, замороженный йогурт».</w:t>
      </w:r>
    </w:p>
    <w:p>
      <w:pPr>
        <w:pStyle w:val="BodyText"/>
      </w:pPr>
      <w:r>
        <w:t xml:space="preserve">А те, кто любит не только дегустировать еду, но и погружаться в процесс ее приготовления, смогут принять участие в мастер-классе по созданию десерта «Клубничное фламбе», а также зимнего глинтвейна по фирменной рецептуре в одном из столичных ресторанов авторской кухни.</w:t>
      </w:r>
    </w:p>
    <w:p>
      <w:pPr>
        <w:pStyle w:val="BodyText"/>
      </w:pPr>
      <w:r>
        <w:rPr>
          <w:iCs/>
          <w:i/>
        </w:rPr>
        <w:t xml:space="preserve">Фото О. Сосницкого. Mos.ru</w:t>
      </w:r>
    </w:p>
    <w:p>
      <w:pPr>
        <w:pStyle w:val="BodyText"/>
      </w:pPr>
      <w:r>
        <w:t xml:space="preserve">Есть среди предложений спецпроекта и бесплатные мероприятия, которые можно посетить всей семьей. Например, мастер-класс по изготовлению новогодних композиций из елочных игрушек, хлопка, шишек, корицы и апельсинов в студии рисования. Есть возможность пойти всей семьей на экскурсию по «Городской ферме» на ВДНХ с посещением гончарной мастерской, выставки, посвященной сельскому хозяйству, знакомством с животными, огородом, садом и оранжереей, где при покупке билета предоставляется скидка 25 процентов на интерактивное приключение.</w:t>
      </w:r>
    </w:p>
    <w:p>
      <w:pPr>
        <w:pStyle w:val="BodyText"/>
      </w:pPr>
      <w:r>
        <w:t xml:space="preserve">Бесплатные уроки по катанию на коньках приготовили в спортивном комплексе, созданию трехмерных моделей научат в клубе робототехники и программирования, в арт-студии покажут, как рисовать картины спиртовыми чернилами, а азы владения шпагой помогут освоить в клубе фехтования.</w:t>
      </w:r>
    </w:p>
    <w:p>
      <w:pPr>
        <w:pStyle w:val="BodyText"/>
      </w:pPr>
      <w:r>
        <w:t xml:space="preserve">Город поддерживает тех, кто создает особую атмосферу гостеприимства и дарит лучшие впечатления о новогодних праздниках и зимнем сезоне в Москве. Спецпроект «Заходи на огонек!» — это прекрасная возможность для ресторанов, кафе, магазинов, фитнес-центров, образовательных центров, творческих и спортивных студий привлечь новых клиентов и повысить свою узнаваемость. К нему уже присоединились сети «Шоколадница», IL Patio, рестораны Luwo, «Юпитер», Radisson Blu Belorusskaya Hotel, студия рисования Zuart, спортивный комплекс «Снегирь Арена», компьютерный клуб «Робобит», клуб фехтования iFencer, арт-студия «Черный квадрат», «Городская ферма» на ВДНХ.</w:t>
      </w:r>
    </w:p>
    <w:p>
      <w:pPr>
        <w:pStyle w:val="BodyText"/>
      </w:pPr>
      <w:r>
        <w:rPr>
          <w:iCs/>
          <w:i/>
        </w:rPr>
        <w:t xml:space="preserve">Фото М. Денисова. Mos.ru</w:t>
      </w:r>
    </w:p>
    <w:p>
      <w:pPr>
        <w:pStyle w:val="BodyText"/>
      </w:pPr>
      <w:r>
        <w:t xml:space="preserve">Оператором спецпроекта «Заходи на огонек!» выступает ГБУ «Малый бизнес Москвы».</w:t>
      </w:r>
    </w:p>
    <w:p>
      <w:pPr>
        <w:pStyle w:val="BodyText"/>
      </w:pPr>
      <w:r>
        <w:t xml:space="preserve">Для того чтобы присоединиться к проекту «Заходи на огонек!», предпринимателям необходимо использовать в украшении своей торговой точки, зала или иного помещения элементы оформления проекта</w:t>
      </w:r>
      <w:r>
        <w:t xml:space="preserve"> </w:t>
      </w:r>
      <w:hyperlink r:id="rId21">
        <w:r>
          <w:rPr>
            <w:rStyle w:val="Hyperlink"/>
          </w:rPr>
          <w:t xml:space="preserve">«Зима в Москве»</w:t>
        </w:r>
      </w:hyperlink>
      <w:r>
        <w:t xml:space="preserve"> </w:t>
      </w:r>
      <w:r>
        <w:t xml:space="preserve">, а также подготовить спецпредложение: организовать бесплатное мероприятие для гостей, провести акцию в виде сезонных предложений, бонусов, подарков или предоставить скидку на товары и услуги не менее 25 процентов. Составить свое уникальное предложение и подать заявку на участие можно</w:t>
      </w:r>
      <w:r>
        <w:t xml:space="preserve"> </w:t>
      </w:r>
      <w:hyperlink r:id="rId22">
        <w:r>
          <w:rPr>
            <w:rStyle w:val="Hyperlink"/>
          </w:rPr>
          <w:t xml:space="preserve">по ссылке</w:t>
        </w:r>
      </w:hyperlink>
      <w:r>
        <w:t xml:space="preserve">. Затем специальная комиссия рассмотрит каждую заявку и оценит, соответствует ли она условиям и подходит ли для специального проекта.</w:t>
      </w:r>
    </w:p>
    <w:p>
      <w:pPr>
        <w:pStyle w:val="BodyText"/>
      </w:pPr>
      <w:r>
        <w:t xml:space="preserve">Информация о мероприятиях и предложениях размещается</w:t>
      </w:r>
      <w:r>
        <w:t xml:space="preserve"> </w:t>
      </w:r>
      <w:hyperlink r:id="rId23">
        <w:r>
          <w:rPr>
            <w:rStyle w:val="Hyperlink"/>
          </w:rPr>
          <w:t xml:space="preserve">в афише</w:t>
        </w:r>
      </w:hyperlink>
      <w:r>
        <w:t xml:space="preserve"> </w:t>
      </w:r>
      <w:r>
        <w:t xml:space="preserve">и</w:t>
      </w:r>
      <w:r>
        <w:t xml:space="preserve"> </w:t>
      </w:r>
      <w:hyperlink r:id="rId24">
        <w:r>
          <w:rPr>
            <w:rStyle w:val="Hyperlink"/>
          </w:rPr>
          <w:t xml:space="preserve">на карте</w:t>
        </w:r>
      </w:hyperlink>
      <w:r>
        <w:t xml:space="preserve"> </w:t>
      </w:r>
      <w:r>
        <w:t xml:space="preserve">проекта «Зима в Москве». Продвижение также осуществляется через сервисы партнеров «Яндекс. Карты» и Russpass, что поможет увеличить охват аудитории. Кроме того, пиар-поддержка участников предусматривает публикации в СМИ, телеграм-каналах, фото- и видеосъемку участников.</w:t>
      </w:r>
    </w:p>
    <w:p>
      <w:pPr>
        <w:pStyle w:val="BodyText"/>
      </w:pPr>
      <w:r>
        <w:t xml:space="preserve">1 декабря Мэр Москвы Сергей Собянин объявил старт главного городского проекта «Зима в Москве», объединяющего все развлечения зимней столицы. Горожан и гостей города приглашают провести холодные месяцы в теплой доброжелательной атмосфере на фестивалях, спортивных, развлекательных и культурных мероприятиях.</w:t>
      </w:r>
    </w:p>
    <w:p>
      <w:pPr>
        <w:pStyle w:val="BodyText"/>
      </w:pPr>
      <w:r>
        <w:t xml:space="preserve">«Зима в Москве» предлагает столичным предпринимателям и другие возможности. Например, компенсировать затраты на украшение своего бизнеса в рамках «Гранта на оформление 100 первым» или побороться за приз в конкурсах на лучшее зимнее оформление фасадов и витрин и на лучший проект праздничного и тематического оформления. Подробнее об этих мерах можно узнать</w:t>
      </w:r>
      <w:r>
        <w:t xml:space="preserve"> </w:t>
      </w:r>
      <w:hyperlink r:id="rId25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Поддержка предпринимателей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национальных проектах, реализуемых в Москве, можно узнать</w:t>
      </w:r>
      <w:r>
        <w:t xml:space="preserve"> </w:t>
      </w:r>
      <w:hyperlink r:id="rId26">
        <w:r>
          <w:rPr>
            <w:rStyle w:val="Hyperlink"/>
          </w:rPr>
          <w:t xml:space="preserve">здесь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http://novo-peredelkino.mos.ru/presscenter/news/detail/12736078.html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novo-peredelkino.mos.ru" TargetMode="External" /><Relationship Type="http://schemas.openxmlformats.org/officeDocument/2006/relationships/hyperlink" Id="rId27" Target="http://novo-peredelkino.mos.ru/presscenter/news/detail/12736078.html" TargetMode="External" /><Relationship Type="http://schemas.openxmlformats.org/officeDocument/2006/relationships/hyperlink" Id="rId20" Target="https://business-zima.mos.ru/#zakhodi-na-ogonek" TargetMode="External" /><Relationship Type="http://schemas.openxmlformats.org/officeDocument/2006/relationships/hyperlink" Id="rId21" Target="https://cloud.dit.mos.ru/s/m3Jw6G7fpsiLtez" TargetMode="External" /><Relationship Type="http://schemas.openxmlformats.org/officeDocument/2006/relationships/hyperlink" Id="rId25" Target="https://decor.mos.ru/konkurs/" TargetMode="External" /><Relationship Type="http://schemas.openxmlformats.org/officeDocument/2006/relationships/hyperlink" Id="rId22" Target="https://mbm.mos.ru/zima" TargetMode="External" /><Relationship Type="http://schemas.openxmlformats.org/officeDocument/2006/relationships/hyperlink" Id="rId26" Target="https://www.mos.ru/city/projects/national/" TargetMode="External" /><Relationship Type="http://schemas.openxmlformats.org/officeDocument/2006/relationships/hyperlink" Id="rId23" Target="https://zima.mos.ru/#event" TargetMode="External" /><Relationship Type="http://schemas.openxmlformats.org/officeDocument/2006/relationships/hyperlink" Id="rId24" Target="https://zima.mos.ru/#ma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novo-peredelkino.mos.ru" TargetMode="External" /><Relationship Type="http://schemas.openxmlformats.org/officeDocument/2006/relationships/hyperlink" Id="rId27" Target="http://novo-peredelkino.mos.ru/presscenter/news/detail/12736078.html" TargetMode="External" /><Relationship Type="http://schemas.openxmlformats.org/officeDocument/2006/relationships/hyperlink" Id="rId20" Target="https://business-zima.mos.ru/#zakhodi-na-ogonek" TargetMode="External" /><Relationship Type="http://schemas.openxmlformats.org/officeDocument/2006/relationships/hyperlink" Id="rId21" Target="https://cloud.dit.mos.ru/s/m3Jw6G7fpsiLtez" TargetMode="External" /><Relationship Type="http://schemas.openxmlformats.org/officeDocument/2006/relationships/hyperlink" Id="rId25" Target="https://decor.mos.ru/konkurs/" TargetMode="External" /><Relationship Type="http://schemas.openxmlformats.org/officeDocument/2006/relationships/hyperlink" Id="rId22" Target="https://mbm.mos.ru/zima" TargetMode="External" /><Relationship Type="http://schemas.openxmlformats.org/officeDocument/2006/relationships/hyperlink" Id="rId26" Target="https://www.mos.ru/city/projects/national/" TargetMode="External" /><Relationship Type="http://schemas.openxmlformats.org/officeDocument/2006/relationships/hyperlink" Id="rId23" Target="https://zima.mos.ru/#event" TargetMode="External" /><Relationship Type="http://schemas.openxmlformats.org/officeDocument/2006/relationships/hyperlink" Id="rId24" Target="https://zima.mos.ru/#ma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2025-08-05T22:12:49Z</dcterms:created>
  <dcterms:modified xsi:type="dcterms:W3CDTF">2025-08-05T22:12:49Z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