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встерча-главы-управы-с-жителями-района"/>
    <w:p>
      <w:pPr>
        <w:pStyle w:val="Heading3"/>
      </w:pPr>
      <w:r>
        <w:t xml:space="preserve">Встерча главы управы с жителями района</w:t>
      </w:r>
    </w:p>
    <w:p>
      <w:pPr>
        <w:pStyle w:val="FirstParagraph"/>
      </w:pPr>
      <w:r>
        <w:t xml:space="preserve">28.08.2014</w:t>
      </w:r>
    </w:p>
    <w:p>
      <w:pPr>
        <w:pStyle w:val="BodyText"/>
      </w:pPr>
      <w:r>
        <w:rPr>
          <w:bCs/>
          <w:b/>
        </w:rPr>
        <w:t xml:space="preserve">УВАЖАЕМЫЕ ЖИТЕЛИ</w:t>
      </w:r>
    </w:p>
    <w:p>
      <w:pPr>
        <w:pStyle w:val="BodyText"/>
      </w:pPr>
      <w:r>
        <w:rPr>
          <w:bCs/>
          <w:b/>
        </w:rPr>
        <w:t xml:space="preserve">РАЙОНА НОВО-ПЕРЕДЕЛКИНО!</w:t>
      </w:r>
    </w:p>
    <w:p>
      <w:pPr>
        <w:pStyle w:val="BodyText"/>
      </w:pPr>
      <w:r>
        <w:rPr>
          <w:bCs/>
          <w:b/>
        </w:rPr>
        <w:t xml:space="preserve">В соответствии с утвержденным планом работы управа района проводит встречи главы управы с жителями по вопросам реализации Программы комплексного развития района.</w:t>
      </w:r>
    </w:p>
    <w:p>
      <w:pPr>
        <w:pStyle w:val="BodyText"/>
      </w:pPr>
      <w:r>
        <w:rPr>
          <w:bCs/>
          <w:b/>
        </w:rPr>
        <w:t xml:space="preserve">17 сентября, в 19.00</w:t>
      </w:r>
    </w:p>
    <w:p>
      <w:pPr>
        <w:pStyle w:val="BodyText"/>
      </w:pPr>
      <w:r>
        <w:t xml:space="preserve">в актовом зале школе № 1432 по адресу ул.</w:t>
      </w:r>
      <w:r>
        <w:t xml:space="preserve"> </w:t>
      </w:r>
      <w:bookmarkStart w:id="20" w:name="X1207a264b4c9f4df21fde20366a046b31aef217"/>
      <w:bookmarkEnd w:id="20"/>
      <w:r>
        <w:t xml:space="preserve">Шолохова, 19 состоится встреча главы управы с жителями</w:t>
      </w:r>
    </w:p>
    <w:p>
      <w:pPr>
        <w:pStyle w:val="BodyText"/>
      </w:pPr>
      <w:r>
        <w:rPr>
          <w:iCs/>
          <w:i/>
          <w:bCs/>
          <w:b/>
        </w:rPr>
        <w:t xml:space="preserve">Повестка дня:</w:t>
      </w:r>
    </w:p>
    <w:p>
      <w:pPr>
        <w:pStyle w:val="BodyText"/>
      </w:pPr>
      <w:r>
        <w:rPr>
          <w:bCs/>
          <w:b/>
        </w:rPr>
        <w:t xml:space="preserve">1. О призыве на военную службу граждан, не пребывающих в запасе.</w:t>
      </w:r>
    </w:p>
    <w:p>
      <w:pPr>
        <w:pStyle w:val="BodyText"/>
      </w:pPr>
      <w:r>
        <w:rPr>
          <w:bCs/>
          <w:b/>
        </w:rPr>
        <w:t xml:space="preserve">2. О готовности жилищного фонда района к эксплуатации в зимний период.</w:t>
      </w:r>
    </w:p>
    <w:p>
      <w:pPr>
        <w:pStyle w:val="BodyText"/>
      </w:pPr>
      <w:r>
        <w:rPr>
          <w:bCs/>
          <w:b/>
        </w:rPr>
        <w:t xml:space="preserve">ПРИГЛАШАЕМ ВСЕХ ПРИНЯТЬ УЧАСТИЕ</w:t>
      </w:r>
    </w:p>
    <w:p>
      <w:pPr>
        <w:pStyle w:val="BodyText"/>
      </w:pPr>
      <w:r>
        <w:t xml:space="preserve">управа района Ново-Переделкино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http://novo-peredelkino.mos.ru/presscenter/news/detail/1270856.html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Управа района Ново-Переделкино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novo-peredelkino.mos.ru" TargetMode="External" /><Relationship Type="http://schemas.openxmlformats.org/officeDocument/2006/relationships/hyperlink" Id="rId21" Target="http://novo-peredelkino.mos.ru/presscenter/news/detail/1270856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novo-peredelkino.mos.ru" TargetMode="External" /><Relationship Type="http://schemas.openxmlformats.org/officeDocument/2006/relationships/hyperlink" Id="rId21" Target="http://novo-peredelkino.mos.ru/presscenter/news/detail/1270856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2025-02-21T10:21:52Z</dcterms:created>
  <dcterms:modified xsi:type="dcterms:W3CDTF">2025-02-21T10:21:52Z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