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918f30eadc4639c269aae5f04488f4004b0e47a"/>
    <w:p>
      <w:pPr>
        <w:pStyle w:val="Heading3"/>
      </w:pPr>
      <w:r>
        <w:t xml:space="preserve">Город выставил на торги право на строительство некапитального спортивного объекта на ул. Федосьино</w:t>
      </w:r>
    </w:p>
    <w:p>
      <w:pPr>
        <w:pStyle w:val="FirstParagraph"/>
      </w:pPr>
      <w:r>
        <w:t xml:space="preserve">19.08.2024</w:t>
      </w:r>
    </w:p>
    <w:p>
      <w:pPr>
        <w:pStyle w:val="BodyText"/>
      </w:pPr>
      <w:r>
        <w:t xml:space="preserve">19.08.2024</w:t>
      </w:r>
    </w:p>
    <w:p>
      <w:pPr>
        <w:pStyle w:val="BodyText"/>
      </w:pPr>
      <w:r>
        <w:t xml:space="preserve">Город выставил на торги право на строительство некапитального спортивного объекта в Ново-Переделкине. Об этом сообщил официальный</w:t>
      </w:r>
      <w:r>
        <w:t xml:space="preserve"> </w:t>
      </w:r>
      <w:hyperlink r:id="rId20">
        <w:r>
          <w:rPr>
            <w:rStyle w:val="Hyperlink"/>
          </w:rPr>
          <w:t xml:space="preserve">сайт</w:t>
        </w:r>
      </w:hyperlink>
      <w:r>
        <w:t xml:space="preserve"> </w:t>
      </w:r>
      <w:r>
        <w:t xml:space="preserve">мэра и правительства Москвы.</w:t>
      </w:r>
    </w:p>
    <w:p>
      <w:pPr>
        <w:pStyle w:val="BodyText"/>
      </w:pPr>
      <w:r>
        <w:t xml:space="preserve">Инвесторам предлагают возвести на земельном участке на ул. Федосьино сооружение сборно-разборного типа площадью до 5600 квадратных метров. Это может быть теннисный корт, футбольный манеж, волейбольная площадка или другой объект высотой не более двух этажей. Функциональное назначение постройки предложат выбрать из перечня, утвержденного Москомспортом.</w:t>
      </w:r>
    </w:p>
    <w:p>
      <w:pPr>
        <w:pStyle w:val="BodyText"/>
      </w:pPr>
      <w:r>
        <w:t xml:space="preserve">Заявки на участие в торгах принимаются до 30 августа, а сам аукцион состоится 3 сентября. Более подробная информация о лоте доступна на</w:t>
      </w:r>
      <w:r>
        <w:t xml:space="preserve"> </w:t>
      </w:r>
      <w:hyperlink r:id="rId21">
        <w:r>
          <w:rPr>
            <w:rStyle w:val="Hyperlink"/>
          </w:rPr>
          <w:t xml:space="preserve">инвестиционном портале Москвы</w:t>
        </w:r>
      </w:hyperlink>
      <w:r>
        <w:t xml:space="preserve">.</w:t>
      </w:r>
    </w:p>
    <w:p>
      <w:pPr>
        <w:pStyle w:val="BodyText"/>
      </w:pPr>
      <w:r>
        <w:t xml:space="preserve">-- Фото: mos.ru</w:t>
      </w:r>
    </w:p>
    <w:p>
      <w:pPr>
        <w:pStyle w:val="BodyText"/>
      </w:pPr>
      <w:r>
        <w:br/>
      </w:r>
    </w:p>
    <w:p>
      <w:pPr>
        <w:pStyle w:val="BodyText"/>
      </w:pPr>
      <w:r>
        <w:t xml:space="preserve">Адрес страницы:</w:t>
      </w:r>
      <w:r>
        <w:t xml:space="preserve"> </w:t>
      </w:r>
      <w:hyperlink r:id="rId22">
        <w:r>
          <w:rPr>
            <w:rStyle w:val="Hyperlink"/>
          </w:rPr>
          <w:t xml:space="preserve">http://novo-peredelkino.mos.ru/presscenter/news/detail/12525898.html</w:t>
        </w:r>
      </w:hyperlink>
    </w:p>
    <w:p>
      <w:pPr>
        <w:pStyle w:val="BodyText"/>
      </w:pPr>
      <w:hyperlink r:id="rId23">
        <w:r>
          <w:rPr>
            <w:rStyle w:val="Hyperlink"/>
          </w:rPr>
          <w:t xml:space="preserve">Управа района Ново-Переделкино города Москвы</w:t>
        </w:r>
      </w:hyperlink>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novo-peredelkino.mos.ru" TargetMode="External" /><Relationship Type="http://schemas.openxmlformats.org/officeDocument/2006/relationships/hyperlink" Id="rId22" Target="http://novo-peredelkino.mos.ru/presscenter/news/detail/12525898.html" TargetMode="External" /><Relationship Type="http://schemas.openxmlformats.org/officeDocument/2006/relationships/hyperlink" Id="rId21" Target="https://investmoscow.ru/tenders/tender/19646293" TargetMode="External" /><Relationship Type="http://schemas.openxmlformats.org/officeDocument/2006/relationships/hyperlink" Id="rId20" Target="https://www.mos.ru/news/item/142578073/" TargetMode="External" /></Relationships>
</file>

<file path=word/_rels/footnotes.xml.rels><?xml version="1.0" encoding="UTF-8"?><Relationships xmlns="http://schemas.openxmlformats.org/package/2006/relationships"><Relationship Type="http://schemas.openxmlformats.org/officeDocument/2006/relationships/hyperlink" Id="rId23" Target="http://novo-peredelkino.mos.ru" TargetMode="External" /><Relationship Type="http://schemas.openxmlformats.org/officeDocument/2006/relationships/hyperlink" Id="rId22" Target="http://novo-peredelkino.mos.ru/presscenter/news/detail/12525898.html" TargetMode="External" /><Relationship Type="http://schemas.openxmlformats.org/officeDocument/2006/relationships/hyperlink" Id="rId21" Target="https://investmoscow.ru/tenders/tender/19646293" TargetMode="External" /><Relationship Type="http://schemas.openxmlformats.org/officeDocument/2006/relationships/hyperlink" Id="rId20" Target="https://www.mos.ru/news/item/14257807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2025-08-05T22:12:57Z</dcterms:created>
  <dcterms:modified xsi:type="dcterms:W3CDTF">2025-08-05T22:12:57Z</dcterms:modified>
</cp:coreProperties>
</file>

<file path=docProps/custom.xml><?xml version="1.0" encoding="utf-8"?>
<Properties xmlns="http://schemas.openxmlformats.org/officeDocument/2006/custom-properties" xmlns:vt="http://schemas.openxmlformats.org/officeDocument/2006/docPropsVTypes"/>
</file>