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9d95d238aac2332c8d92de4e8cfae27bc48c81"/>
    <w:p>
      <w:pPr>
        <w:pStyle w:val="Heading3"/>
      </w:pPr>
      <w:r>
        <w:t xml:space="preserve">МЧС России впервые проведет трехсторонние международные учения</w:t>
      </w:r>
    </w:p>
    <w:p>
      <w:pPr>
        <w:pStyle w:val="FirstParagraph"/>
      </w:pPr>
      <w:r>
        <w:t xml:space="preserve">28.05.2024</w:t>
      </w:r>
    </w:p>
    <w:p>
      <w:pPr>
        <w:pStyle w:val="BodyText"/>
      </w:pPr>
      <w:r>
        <w:t xml:space="preserve">МЧС России организует на Дальнем Востоке крупномасштабные учения по обеспечению безопасности населения и оказанию всесторонней поддержки при ликвидации крупномасштабных международных чрезвычайных ситуаций.</w:t>
      </w:r>
    </w:p>
    <w:p>
      <w:pPr>
        <w:pStyle w:val="BodyText"/>
      </w:pPr>
    </w:p>
    <w:p>
      <w:pPr>
        <w:pStyle w:val="BodyText"/>
      </w:pPr>
      <w:r>
        <w:t xml:space="preserve">«Спасательные ведомства России, Китая и Монголии примут участие в совместных учениях, которые состоятся в третьем квартале 2025 года в Хабаровске. Это первая тренировка подобного формата», – анонсировал трехсторонние учения МЧС России, КНР и Монголии Министр Александр Куренков.</w:t>
      </w:r>
    </w:p>
    <w:p>
      <w:pPr>
        <w:pStyle w:val="BodyText"/>
      </w:pPr>
    </w:p>
    <w:p>
      <w:pPr>
        <w:pStyle w:val="BodyText"/>
      </w:pPr>
      <w:r>
        <w:t xml:space="preserve">Участие в первом координационном совещание по вопросам организации учений приняли делегаций трёх стран. Был согласован замысел учения, а также вопросы организации всестороннего обеспечения. Делегаты ознакомились с местами проведения практической и демонстрационной части учений. Обозначены конкретные шаги и этапы подготовки, а также утверждён дальнейший план действий.</w:t>
      </w:r>
    </w:p>
    <w:p>
      <w:pPr>
        <w:pStyle w:val="BodyText"/>
      </w:pPr>
    </w:p>
    <w:p>
      <w:pPr>
        <w:pStyle w:val="BodyText"/>
      </w:pPr>
      <w:r>
        <w:t xml:space="preserve">Иностранные коллеги ознакомились с техникой и снаряжением учебно-тренировочного комплекса для подготовки высококлассных специалистов поисково-спасательного отряда (с.Ракитное) Главного управления МЧС России по Хабаровскому краю. В 2021 году отряд получил международную аттестацию по методологии ИНСАРАГ.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http://novo-peredelkino.mos.ru/presscenter/news/detail/12393219.html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Ново-Переделкино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presscenter/news/detail/123932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presscenter/news/detail/123932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2025-08-05T22:12:48Z</dcterms:created>
  <dcterms:modified xsi:type="dcterms:W3CDTF">2025-08-05T22:12:48Z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