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9c44ef9fb371d5af544170c01c8207f529df13"/>
    <w:p>
      <w:pPr>
        <w:pStyle w:val="Heading3"/>
      </w:pPr>
      <w:r>
        <w:t xml:space="preserve">Самбисты из школы «Борец» приняли участие в турнире «Кубок братьев Клецковых»</w:t>
      </w:r>
    </w:p>
    <w:p>
      <w:pPr>
        <w:pStyle w:val="FirstParagraph"/>
      </w:pPr>
      <w:r>
        <w:t xml:space="preserve">01.12.2021</w:t>
      </w:r>
    </w:p>
    <w:p>
      <w:pPr>
        <w:pStyle w:val="BodyText"/>
      </w:pPr>
      <w:r>
        <w:t xml:space="preserve">Воспитанники спортивной школы «Борец» выступили на открытом турнире по самбо «Кубок братьев Клецковых». Об этом сообщается на сайте учреждения.</w:t>
      </w:r>
    </w:p>
    <w:p>
      <w:pPr>
        <w:pStyle w:val="BodyText"/>
      </w:pPr>
      <w:r>
        <w:t xml:space="preserve">Соревнования прошли в центре спорта и образования «Самбо-70». В них участвовали столичные команды спортсменов, а также представители регионов РФ: Саратовской, Московской, Свердловской, Тюменской областей и Краснодарского края.</w:t>
      </w:r>
    </w:p>
    <w:p>
      <w:pPr>
        <w:pStyle w:val="BodyText"/>
      </w:pPr>
      <w:r>
        <w:t xml:space="preserve">Самбист из школы «Борец» Владимир Попов занял второе место в весовой категории до 71 кг. Еще один воспитанник «Борца» Эльбрус Гаджитаев, выступавший в весовой категории до 64 кг, остановился в шаге от пьедестала.</w:t>
      </w:r>
    </w:p>
    <w:p>
      <w:pPr>
        <w:pStyle w:val="BodyText"/>
      </w:pPr>
      <w:r>
        <w:t xml:space="preserve">-- 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http://novo-peredelkino.mos.ru/presscenter/news/detail/10439335.html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Ново-Переделкино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ovo-peredelkino.mos.ru" TargetMode="External" /><Relationship Type="http://schemas.openxmlformats.org/officeDocument/2006/relationships/hyperlink" Id="rId20" Target="http://novo-peredelkino.mos.ru/presscenter/news/detail/104393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ovo-peredelkino.mos.ru" TargetMode="External" /><Relationship Type="http://schemas.openxmlformats.org/officeDocument/2006/relationships/hyperlink" Id="rId20" Target="http://novo-peredelkino.mos.ru/presscenter/news/detail/104393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2024-09-06T19:39:46Z</dcterms:created>
  <dcterms:modified xsi:type="dcterms:W3CDTF">2024-09-06T19:39:46Z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